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sz w:val="36"/>
          <w:szCs w:val="36"/>
          <w:rtl w:val="0"/>
        </w:rPr>
        <w:t xml:space="preserve">Sumario del año</w:t>
      </w:r>
      <w:r w:rsidDel="00000000" w:rsidR="00000000" w:rsidRPr="00000000">
        <w:rPr>
          <w:rtl w:val="0"/>
        </w:rPr>
        <w:t xml:space="preserve">: Español</w:t>
      </w:r>
      <w:r w:rsidDel="00000000" w:rsidR="00000000" w:rsidRPr="00000000">
        <w:rPr>
          <w:rtl w:val="0"/>
        </w:rPr>
        <w:t xml:space="preserve"> 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before="0" w:lineRule="auto"/>
        <w:rPr/>
      </w:pPr>
      <w:bookmarkStart w:colFirst="0" w:colLast="0" w:name="_heading=h.z0vp5i4j6icx" w:id="0"/>
      <w:bookmarkEnd w:id="0"/>
      <w:r w:rsidDel="00000000" w:rsidR="00000000" w:rsidRPr="00000000">
        <w:rPr>
          <w:rtl w:val="0"/>
        </w:rPr>
        <w:t xml:space="preserve">Semestre de otoño</w:t>
      </w: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Ind w:w="41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5"/>
        <w:gridCol w:w="4605"/>
        <w:gridCol w:w="4605"/>
        <w:tblGridChange w:id="0">
          <w:tblGrid>
            <w:gridCol w:w="1575"/>
            <w:gridCol w:w="4605"/>
            <w:gridCol w:w="4605"/>
          </w:tblGrid>
        </w:tblGridChange>
      </w:tblGrid>
      <w:tr>
        <w:trPr>
          <w:cantSplit w:val="1"/>
          <w:trHeight w:val="657" w:hRule="atLeast"/>
          <w:tblHeader w:val="1"/>
        </w:trPr>
        <w:tc>
          <w:tcPr>
            <w:shd w:fill="0052bc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Semestre de otoño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Intercambiar lugares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</w:t>
            </w:r>
            <w:r w:rsidDel="00000000" w:rsidR="00000000" w:rsidRPr="00000000">
              <w:rPr>
                <w:color w:val="ffffff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Cultura de la comunidad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</w:t>
            </w:r>
            <w:r w:rsidDel="00000000" w:rsidR="00000000" w:rsidRPr="00000000">
              <w:rPr>
                <w:color w:val="ffffff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0" w:right="26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II.1B, II.1E, II.3A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II.1F, II.2A, II.2B, II.2C, II.2D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II.1D, II.3B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II.1F, II.2A, II.2B, II.2C, II.2D</w:t>
            </w:r>
          </w:p>
        </w:tc>
      </w:tr>
      <w:tr>
        <w:trPr>
          <w:cantSplit w:val="1"/>
          <w:trHeight w:val="100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tabs>
                <w:tab w:val="left" w:leader="none" w:pos="619"/>
              </w:tabs>
              <w:ind w:left="619" w:right="868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¿Cómo influye la cultura en la vida cotidiana de un adolescente?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69" w:lineRule="auto"/>
              <w:ind w:left="61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¿Qué es una comunidad?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69" w:lineRule="auto"/>
              <w:ind w:left="61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¿Cómo influyen las prácticas y perspectivas de una comunidad en la propia identidad?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3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ind w:left="191" w:right="16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Etapa 1 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tabs>
                <w:tab w:val="left" w:leader="none" w:pos="619"/>
              </w:tabs>
              <w:ind w:left="619" w:right="166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Expresar e intercambiar opiniones o preferencias personales sobre la vida en el hogar y en la escuela en comparación con otra cultura utilizando frases sencillas de apoyo en la conversación oral (II.1B, II.1E)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58" w:line="259" w:lineRule="auto"/>
              <w:ind w:left="619" w:right="166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Describir por escrito lugares y situaciones utilizando una serie de frases secuenciadas con detalles esenciales y una elaboración sencilla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(II.3A)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tabs>
                <w:tab w:val="left" w:leader="none" w:pos="619"/>
              </w:tabs>
              <w:ind w:left="619" w:right="452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Formular y responder preguntas (II.1D)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82" w:line="240" w:lineRule="auto"/>
              <w:ind w:left="619" w:right="452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Describir personas, lugares o situaciones relacionados con el país de destino, utilizando una serie de frases secuenciadas con detalles esenciales y elaboración sencilla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(II.3B).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before="0" w:lineRule="auto"/>
        <w:rPr/>
      </w:pPr>
      <w:bookmarkStart w:colFirst="0" w:colLast="0" w:name="_heading=h.ia1vngzdjgez" w:id="1"/>
      <w:bookmarkEnd w:id="1"/>
      <w:r w:rsidDel="00000000" w:rsidR="00000000" w:rsidRPr="00000000">
        <w:rPr>
          <w:rtl w:val="0"/>
        </w:rPr>
        <w:t xml:space="preserve">Semestre de primavera</w:t>
      </w:r>
      <w:r w:rsidDel="00000000" w:rsidR="00000000" w:rsidRPr="00000000">
        <w:rPr>
          <w:rtl w:val="0"/>
        </w:rPr>
      </w:r>
    </w:p>
    <w:tbl>
      <w:tblPr>
        <w:tblStyle w:val="Table2"/>
        <w:tblW w:w="10845.0" w:type="dxa"/>
        <w:jc w:val="left"/>
        <w:tblInd w:w="-1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5"/>
        <w:gridCol w:w="4605"/>
        <w:gridCol w:w="4605"/>
        <w:tblGridChange w:id="0">
          <w:tblGrid>
            <w:gridCol w:w="1635"/>
            <w:gridCol w:w="4605"/>
            <w:gridCol w:w="4605"/>
          </w:tblGrid>
        </w:tblGridChange>
      </w:tblGrid>
      <w:tr>
        <w:trPr>
          <w:cantSplit w:val="1"/>
          <w:trHeight w:val="657" w:hRule="atLeast"/>
          <w:tblHeader w:val="1"/>
        </w:trPr>
        <w:tc>
          <w:tcPr>
            <w:shd w:fill="0052bc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Semestre de primavera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Un nuevo yo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 </w:t>
            </w:r>
            <w:r w:rsidDel="00000000" w:rsidR="00000000" w:rsidRPr="00000000">
              <w:rPr>
                <w:color w:val="ffffff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 viaje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 </w:t>
            </w:r>
            <w:r w:rsidDel="00000000" w:rsidR="00000000" w:rsidRPr="00000000">
              <w:rPr>
                <w:color w:val="ffffff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II.1D, II.1E, II.3B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II.1F, II.2A, II.2B, II.2C, II.2D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II.1C, II.3A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II.1F, II.2A, II.2B, II.2C, II.2D</w:t>
            </w:r>
          </w:p>
        </w:tc>
      </w:tr>
      <w:tr>
        <w:trPr>
          <w:cantSplit w:val="1"/>
          <w:trHeight w:val="12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tabs>
                <w:tab w:val="left" w:leader="none" w:pos="619"/>
              </w:tabs>
              <w:ind w:left="619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¿Cómo influyen las decisiones en nuestro bienestar?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8"/>
              </w:numPr>
              <w:tabs>
                <w:tab w:val="left" w:leader="none" w:pos="619"/>
              </w:tabs>
              <w:ind w:left="619" w:right="112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¿Qué me enseñan los viajes sobre los demás y sobre mí mismo?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8"/>
              </w:numPr>
              <w:tabs>
                <w:tab w:val="left" w:leader="none" w:pos="619"/>
              </w:tabs>
              <w:ind w:left="619" w:right="112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¿Cómo influye mi experiencia de viaje en los demás?</w:t>
            </w:r>
          </w:p>
        </w:tc>
      </w:tr>
      <w:tr>
        <w:trPr>
          <w:cantSplit w:val="1"/>
          <w:trHeight w:val="273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ind w:left="191" w:right="16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Etapa 1 </w:t>
            </w:r>
          </w:p>
          <w:p w:rsidR="00000000" w:rsidDel="00000000" w:rsidP="00000000" w:rsidRDefault="00000000" w:rsidRPr="00000000" w14:paraId="00000029">
            <w:pPr>
              <w:ind w:left="191" w:right="16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tabs>
                <w:tab w:val="left" w:leader="none" w:pos="619"/>
              </w:tabs>
              <w:ind w:left="619" w:right="703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Preguntar y decir a otros lo que necesitan, deberían o deben hacer para mejorar su bienestar con razones sencillas de apoyo en una conversación oral (II.1D, II.1E).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58" w:line="259" w:lineRule="auto"/>
              <w:ind w:left="619" w:right="703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Expresar y apoyar una opinión sobre la salud y el bienestar con afirmaciones de apoyo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(II.3B)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6"/>
              </w:numPr>
              <w:tabs>
                <w:tab w:val="left" w:leader="none" w:pos="619"/>
              </w:tabs>
              <w:ind w:left="619" w:right="384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Articular peticiones, ofrecer alternativas y elaborar planes con declaraciones de apoyo sencillas (II.1C)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58" w:line="259" w:lineRule="auto"/>
              <w:ind w:left="619" w:right="384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Relatar historias personales sobre problemas de viaje y cómo se resolvió el problema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(II.3A)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280" w:top="640" w:left="62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425"/>
      </w:tabs>
      <w:spacing w:after="0" w:before="0" w:line="240" w:lineRule="auto"/>
      <w:ind w:left="10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YAG Spanish 2</w:t>
      <w:tab/>
      <w:t xml:space="preserve">Updated for LOTE August 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619" w:hanging="360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1"/>
        <w:sz w:val="28"/>
        <w:szCs w:val="28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left="3329" w:right="3329"/>
      <w:jc w:val="center"/>
    </w:pPr>
    <w:rPr>
      <w:sz w:val="36"/>
      <w:szCs w:val="36"/>
    </w:rPr>
  </w:style>
  <w:style w:type="paragraph" w:styleId="Normal" w:default="1">
    <w:name w:val="Normal"/>
    <w:qFormat w:val="1"/>
    <w:rsid w:val="00F56868"/>
    <w:rPr>
      <w:rFonts w:cs="Cambria" w:eastAsia="Cambria"/>
      <w:b w:val="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56868"/>
    <w:pPr>
      <w:keepNext w:val="1"/>
      <w:keepLines w:val="1"/>
      <w:jc w:val="center"/>
      <w:outlineLvl w:val="0"/>
    </w:pPr>
    <w:rPr>
      <w:rFonts w:cstheme="majorBidi" w:eastAsiaTheme="majorEastAsia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56868"/>
    <w:pPr>
      <w:keepNext w:val="1"/>
      <w:keepLines w:val="1"/>
      <w:spacing w:before="40"/>
      <w:outlineLvl w:val="1"/>
    </w:pPr>
    <w:rPr>
      <w:rFonts w:cstheme="majorBidi" w:eastAsiaTheme="majorEastAsia"/>
      <w:color w:val="000000" w:themeColor="text1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8"/>
      <w:szCs w:val="18"/>
    </w:rPr>
  </w:style>
  <w:style w:type="paragraph" w:styleId="Title">
    <w:name w:val="Title"/>
    <w:basedOn w:val="Normal"/>
    <w:uiPriority w:val="10"/>
    <w:qFormat w:val="1"/>
    <w:pPr>
      <w:spacing w:before="81"/>
      <w:ind w:left="3329" w:right="3329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619"/>
    </w:pPr>
  </w:style>
  <w:style w:type="character" w:styleId="Heading1Char" w:customStyle="1">
    <w:name w:val="Heading 1 Char"/>
    <w:basedOn w:val="DefaultParagraphFont"/>
    <w:link w:val="Heading1"/>
    <w:uiPriority w:val="9"/>
    <w:rsid w:val="00F56868"/>
    <w:rPr>
      <w:rFonts w:cstheme="majorBidi" w:eastAsiaTheme="majorEastAsia"/>
      <w:b w:val="1"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78772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87729"/>
    <w:rPr>
      <w:rFonts w:ascii="Cambria" w:cs="Cambria" w:eastAsia="Cambria" w:hAnsi="Cambria"/>
    </w:rPr>
  </w:style>
  <w:style w:type="paragraph" w:styleId="Footer">
    <w:name w:val="footer"/>
    <w:basedOn w:val="Normal"/>
    <w:link w:val="FooterChar"/>
    <w:uiPriority w:val="99"/>
    <w:unhideWhenUsed w:val="1"/>
    <w:rsid w:val="0078772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87729"/>
    <w:rPr>
      <w:rFonts w:ascii="Cambria" w:cs="Cambria" w:eastAsia="Cambria" w:hAnsi="Cambria"/>
    </w:rPr>
  </w:style>
  <w:style w:type="character" w:styleId="Heading2Char" w:customStyle="1">
    <w:name w:val="Heading 2 Char"/>
    <w:basedOn w:val="DefaultParagraphFont"/>
    <w:link w:val="Heading2"/>
    <w:uiPriority w:val="9"/>
    <w:rsid w:val="00F56868"/>
    <w:rPr>
      <w:rFonts w:cstheme="majorBidi" w:eastAsiaTheme="majorEastAsia"/>
      <w:b w:val="1"/>
      <w:color w:val="000000" w:themeColor="text1"/>
      <w:sz w:val="28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WLMCa3UUxRZrVd3vyGY69GCDEw==">CgMxLjAyDmguejB2cDVpNGo2aWN4Mg5oLmlhMXZuZ3pkamdlejgAciExSXMyckYzRlpNcG1WYncyLVU2OFRtZUoweHlHUFcyT1c=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2023-08-07T14:11:00Z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