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FAFB" w14:textId="77777777" w:rsidR="00CA0441" w:rsidRDefault="00F8298A" w:rsidP="00592995">
      <w:pPr>
        <w:pStyle w:val="Heading1"/>
      </w:pPr>
      <w:r>
        <w:t>Year-At-A-Glance:</w:t>
      </w:r>
      <w:r>
        <w:rPr>
          <w:spacing w:val="-6"/>
        </w:rPr>
        <w:t xml:space="preserve"> </w:t>
      </w:r>
      <w:r>
        <w:t>Spanish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080A2416" w14:textId="2080F561" w:rsidR="00CA0441" w:rsidRDefault="00A27149" w:rsidP="00A27149">
      <w:pPr>
        <w:pStyle w:val="Heading2"/>
      </w:pPr>
      <w:r>
        <w:t>Fall Semester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 standards and snapshot"/>
      </w:tblPr>
      <w:tblGrid>
        <w:gridCol w:w="1409"/>
        <w:gridCol w:w="4695"/>
        <w:gridCol w:w="4697"/>
      </w:tblGrid>
      <w:tr w:rsidR="00CA0441" w:rsidRPr="00592995" w14:paraId="17A9FE8F" w14:textId="77777777" w:rsidTr="00226480">
        <w:trPr>
          <w:cantSplit/>
          <w:trHeight w:val="720"/>
          <w:tblHeader/>
        </w:trPr>
        <w:tc>
          <w:tcPr>
            <w:tcW w:w="1409" w:type="dxa"/>
            <w:shd w:val="clear" w:color="auto" w:fill="0052BC"/>
          </w:tcPr>
          <w:p w14:paraId="7F0C065D" w14:textId="77777777" w:rsidR="00A27149" w:rsidRPr="00A27149" w:rsidRDefault="00F8298A" w:rsidP="00A27149">
            <w:pPr>
              <w:pStyle w:val="TableParagraph"/>
              <w:ind w:firstLine="5"/>
              <w:jc w:val="center"/>
              <w:rPr>
                <w:rFonts w:cstheme="minorHAnsi"/>
                <w:color w:val="FFFFFF" w:themeColor="background1"/>
                <w:spacing w:val="-4"/>
                <w:szCs w:val="28"/>
              </w:rPr>
            </w:pPr>
            <w:r w:rsidRPr="00A27149">
              <w:rPr>
                <w:rFonts w:cstheme="minorHAnsi"/>
                <w:color w:val="FFFFFF" w:themeColor="background1"/>
                <w:spacing w:val="-4"/>
                <w:szCs w:val="28"/>
              </w:rPr>
              <w:t xml:space="preserve">Fall </w:t>
            </w:r>
          </w:p>
          <w:p w14:paraId="08171C9D" w14:textId="05D60860" w:rsidR="00CA0441" w:rsidRPr="00A27149" w:rsidRDefault="00F8298A" w:rsidP="00A27149">
            <w:pPr>
              <w:pStyle w:val="TableParagraph"/>
              <w:ind w:firstLine="5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A27149">
              <w:rPr>
                <w:rFonts w:cstheme="minorHAnsi"/>
                <w:color w:val="FFFFFF" w:themeColor="background1"/>
                <w:spacing w:val="-2"/>
                <w:szCs w:val="28"/>
              </w:rPr>
              <w:t>Semester</w:t>
            </w:r>
          </w:p>
        </w:tc>
        <w:tc>
          <w:tcPr>
            <w:tcW w:w="4695" w:type="dxa"/>
            <w:shd w:val="clear" w:color="auto" w:fill="0052BC"/>
          </w:tcPr>
          <w:p w14:paraId="5A9A48CF" w14:textId="6BE80C22" w:rsidR="00A27149" w:rsidRPr="00A27149" w:rsidRDefault="00F8298A" w:rsidP="00A27149">
            <w:pPr>
              <w:pStyle w:val="TableParagraph"/>
              <w:ind w:left="-31" w:firstLine="235"/>
              <w:jc w:val="center"/>
              <w:rPr>
                <w:rFonts w:cstheme="minorHAnsi"/>
                <w:color w:val="FFFFFF" w:themeColor="background1"/>
                <w:szCs w:val="28"/>
              </w:rPr>
            </w:pPr>
            <w:r w:rsidRPr="00A27149">
              <w:rPr>
                <w:rFonts w:cstheme="minorHAnsi"/>
                <w:color w:val="FFFFFF" w:themeColor="background1"/>
                <w:szCs w:val="28"/>
              </w:rPr>
              <w:t>Secret of Success</w:t>
            </w:r>
          </w:p>
          <w:p w14:paraId="79B1647C" w14:textId="765FF72C" w:rsidR="00CA0441" w:rsidRPr="00A27149" w:rsidRDefault="00F8298A" w:rsidP="00A27149">
            <w:pPr>
              <w:pStyle w:val="TableParagraph"/>
              <w:ind w:left="-31" w:firstLine="235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A27149">
              <w:rPr>
                <w:rFonts w:cstheme="minorHAnsi"/>
                <w:color w:val="FFFFFF" w:themeColor="background1"/>
                <w:szCs w:val="28"/>
              </w:rPr>
              <w:t>41</w:t>
            </w:r>
            <w:r w:rsidRPr="00A27149">
              <w:rPr>
                <w:rFonts w:cstheme="minorHAnsi"/>
                <w:color w:val="FFFFFF" w:themeColor="background1"/>
                <w:spacing w:val="-13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zCs w:val="28"/>
              </w:rPr>
              <w:t>Instructional</w:t>
            </w:r>
            <w:r w:rsidRPr="00A27149">
              <w:rPr>
                <w:rFonts w:cstheme="minorHAnsi"/>
                <w:color w:val="FFFFFF" w:themeColor="background1"/>
                <w:spacing w:val="-12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zCs w:val="28"/>
              </w:rPr>
              <w:t>Days</w:t>
            </w:r>
          </w:p>
        </w:tc>
        <w:tc>
          <w:tcPr>
            <w:tcW w:w="4697" w:type="dxa"/>
            <w:shd w:val="clear" w:color="auto" w:fill="0052BC"/>
          </w:tcPr>
          <w:p w14:paraId="2568E4C1" w14:textId="77777777" w:rsidR="00CA0441" w:rsidRPr="00A27149" w:rsidRDefault="00F8298A" w:rsidP="00A27149">
            <w:pPr>
              <w:pStyle w:val="TableParagraph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A27149">
              <w:rPr>
                <w:rFonts w:cstheme="minorHAnsi"/>
                <w:color w:val="FFFFFF" w:themeColor="background1"/>
                <w:szCs w:val="28"/>
              </w:rPr>
              <w:t>Being</w:t>
            </w:r>
            <w:r w:rsidRPr="00A27149">
              <w:rPr>
                <w:rFonts w:cstheme="minorHAnsi"/>
                <w:color w:val="FFFFFF" w:themeColor="background1"/>
                <w:spacing w:val="-6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pacing w:val="-2"/>
                <w:szCs w:val="28"/>
              </w:rPr>
              <w:t>Green</w:t>
            </w:r>
          </w:p>
          <w:p w14:paraId="441C95C2" w14:textId="77777777" w:rsidR="00CA0441" w:rsidRPr="00A27149" w:rsidRDefault="00F8298A" w:rsidP="00A27149">
            <w:pPr>
              <w:pStyle w:val="TableParagraph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A27149">
              <w:rPr>
                <w:rFonts w:cstheme="minorHAnsi"/>
                <w:color w:val="FFFFFF" w:themeColor="background1"/>
                <w:szCs w:val="28"/>
              </w:rPr>
              <w:t>43</w:t>
            </w:r>
            <w:r w:rsidRPr="00A27149">
              <w:rPr>
                <w:rFonts w:cstheme="minorHAnsi"/>
                <w:color w:val="FFFFFF" w:themeColor="background1"/>
                <w:spacing w:val="-8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zCs w:val="28"/>
              </w:rPr>
              <w:t>Instructional</w:t>
            </w:r>
            <w:r w:rsidRPr="00A27149">
              <w:rPr>
                <w:rFonts w:cstheme="minorHAnsi"/>
                <w:color w:val="FFFFFF" w:themeColor="background1"/>
                <w:spacing w:val="-5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pacing w:val="-4"/>
                <w:szCs w:val="28"/>
              </w:rPr>
              <w:t>Days</w:t>
            </w:r>
          </w:p>
        </w:tc>
      </w:tr>
      <w:tr w:rsidR="00CA0441" w:rsidRPr="00592995" w14:paraId="665D46BA" w14:textId="77777777" w:rsidTr="00226480">
        <w:trPr>
          <w:cantSplit/>
          <w:trHeight w:val="719"/>
        </w:trPr>
        <w:tc>
          <w:tcPr>
            <w:tcW w:w="1409" w:type="dxa"/>
            <w:shd w:val="clear" w:color="auto" w:fill="D9D9D9"/>
          </w:tcPr>
          <w:p w14:paraId="6F976792" w14:textId="77777777" w:rsidR="00CA0441" w:rsidRPr="00A27149" w:rsidRDefault="00F8298A" w:rsidP="00A27149">
            <w:pPr>
              <w:pStyle w:val="TableParagraph"/>
              <w:ind w:firstLine="5"/>
              <w:jc w:val="center"/>
              <w:rPr>
                <w:rFonts w:cstheme="minorHAnsi"/>
                <w:b w:val="0"/>
                <w:szCs w:val="28"/>
              </w:rPr>
            </w:pPr>
            <w:r w:rsidRPr="00A27149">
              <w:rPr>
                <w:rFonts w:cstheme="minorHAnsi"/>
                <w:spacing w:val="-4"/>
                <w:szCs w:val="28"/>
              </w:rPr>
              <w:t>TEKS</w:t>
            </w:r>
          </w:p>
        </w:tc>
        <w:tc>
          <w:tcPr>
            <w:tcW w:w="4695" w:type="dxa"/>
          </w:tcPr>
          <w:p w14:paraId="1E6D5203" w14:textId="77777777" w:rsidR="00CA0441" w:rsidRPr="00A27149" w:rsidRDefault="00F8298A" w:rsidP="00A27149">
            <w:pPr>
              <w:pStyle w:val="TableParagraph"/>
              <w:ind w:left="89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III.1C,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III.1E,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III.3A</w:t>
            </w:r>
          </w:p>
          <w:p w14:paraId="62F00E3C" w14:textId="77777777" w:rsidR="00CA0441" w:rsidRPr="00A27149" w:rsidRDefault="00F8298A" w:rsidP="00592995">
            <w:pPr>
              <w:pStyle w:val="TableParagraph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III.1F,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III.2A,</w:t>
            </w:r>
            <w:r w:rsidRPr="00A27149">
              <w:rPr>
                <w:rFonts w:cstheme="minorHAnsi"/>
                <w:b w:val="0"/>
                <w:bCs/>
                <w:spacing w:val="-9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III.2B,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III.2C,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III.2D</w:t>
            </w:r>
          </w:p>
        </w:tc>
        <w:tc>
          <w:tcPr>
            <w:tcW w:w="4697" w:type="dxa"/>
          </w:tcPr>
          <w:p w14:paraId="2E5F0923" w14:textId="77777777" w:rsidR="00CA0441" w:rsidRPr="00A27149" w:rsidRDefault="00F8298A" w:rsidP="00592995">
            <w:pPr>
              <w:pStyle w:val="TableParagraph"/>
              <w:ind w:left="108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III.1D,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III.1E,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III.3C</w:t>
            </w:r>
          </w:p>
          <w:p w14:paraId="0EEE486D" w14:textId="77777777" w:rsidR="00CA0441" w:rsidRPr="00A27149" w:rsidRDefault="00F8298A" w:rsidP="00592995">
            <w:pPr>
              <w:pStyle w:val="TableParagraph"/>
              <w:ind w:left="108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III.1F,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III.2A,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III.2B,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III.2C,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III.2D</w:t>
            </w:r>
          </w:p>
        </w:tc>
      </w:tr>
      <w:tr w:rsidR="00CA0441" w:rsidRPr="00592995" w14:paraId="56389805" w14:textId="77777777" w:rsidTr="00226480">
        <w:trPr>
          <w:cantSplit/>
          <w:trHeight w:val="1235"/>
        </w:trPr>
        <w:tc>
          <w:tcPr>
            <w:tcW w:w="1409" w:type="dxa"/>
            <w:shd w:val="clear" w:color="auto" w:fill="D9D9D9"/>
          </w:tcPr>
          <w:p w14:paraId="236F3233" w14:textId="77777777" w:rsidR="00CA0441" w:rsidRPr="00A27149" w:rsidRDefault="00CA0441" w:rsidP="00A27149">
            <w:pPr>
              <w:pStyle w:val="TableParagraph"/>
              <w:ind w:firstLine="5"/>
              <w:jc w:val="center"/>
              <w:rPr>
                <w:rFonts w:cstheme="minorHAnsi"/>
                <w:szCs w:val="28"/>
                <w:lang w:val="es-ES_tradnl"/>
              </w:rPr>
            </w:pPr>
          </w:p>
          <w:p w14:paraId="7BE5A631" w14:textId="77777777" w:rsidR="00CA0441" w:rsidRPr="00A27149" w:rsidRDefault="00F8298A" w:rsidP="00A27149">
            <w:pPr>
              <w:pStyle w:val="TableParagraph"/>
              <w:ind w:firstLine="5"/>
              <w:jc w:val="center"/>
              <w:rPr>
                <w:rFonts w:cstheme="minorHAnsi"/>
                <w:b w:val="0"/>
                <w:szCs w:val="28"/>
              </w:rPr>
            </w:pPr>
            <w:r w:rsidRPr="00A27149">
              <w:rPr>
                <w:rFonts w:cstheme="minorHAnsi"/>
                <w:spacing w:val="-5"/>
                <w:szCs w:val="28"/>
              </w:rPr>
              <w:t>EQs</w:t>
            </w:r>
          </w:p>
        </w:tc>
        <w:tc>
          <w:tcPr>
            <w:tcW w:w="4695" w:type="dxa"/>
          </w:tcPr>
          <w:p w14:paraId="34259392" w14:textId="77777777" w:rsidR="00CA0441" w:rsidRPr="00A27149" w:rsidRDefault="00F8298A" w:rsidP="00592995">
            <w:pPr>
              <w:pStyle w:val="TableParagraph"/>
              <w:numPr>
                <w:ilvl w:val="0"/>
                <w:numId w:val="8"/>
              </w:numPr>
              <w:tabs>
                <w:tab w:val="left" w:pos="626"/>
              </w:tabs>
              <w:ind w:right="163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How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do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strengths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influence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 xml:space="preserve">future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possibilities?</w:t>
            </w:r>
          </w:p>
          <w:p w14:paraId="209B25ED" w14:textId="77777777" w:rsidR="00CA0441" w:rsidRPr="00A27149" w:rsidRDefault="00F8298A" w:rsidP="00592995">
            <w:pPr>
              <w:pStyle w:val="TableParagraph"/>
              <w:numPr>
                <w:ilvl w:val="0"/>
                <w:numId w:val="8"/>
              </w:numPr>
              <w:tabs>
                <w:tab w:val="left" w:pos="626"/>
              </w:tabs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What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is</w:t>
            </w:r>
            <w:r w:rsidRPr="00A27149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definition</w:t>
            </w:r>
            <w:r w:rsidRPr="00A27149">
              <w:rPr>
                <w:rFonts w:cstheme="minorHAnsi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of</w:t>
            </w:r>
            <w:r w:rsidRPr="00A27149">
              <w:rPr>
                <w:rFonts w:cstheme="minorHAnsi"/>
                <w:b w:val="0"/>
                <w:bCs/>
                <w:spacing w:val="-1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success?</w:t>
            </w:r>
          </w:p>
        </w:tc>
        <w:tc>
          <w:tcPr>
            <w:tcW w:w="4697" w:type="dxa"/>
          </w:tcPr>
          <w:p w14:paraId="7B0ABF6C" w14:textId="77777777" w:rsidR="00CA0441" w:rsidRPr="00A27149" w:rsidRDefault="00F8298A" w:rsidP="00592995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ind w:right="162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How</w:t>
            </w:r>
            <w:r w:rsidRPr="00A27149">
              <w:rPr>
                <w:rFonts w:cstheme="minorHAnsi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can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actions</w:t>
            </w:r>
            <w:r w:rsidRPr="00A27149">
              <w:rPr>
                <w:rFonts w:cstheme="minorHAnsi"/>
                <w:b w:val="0"/>
                <w:bCs/>
                <w:spacing w:val="-1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affect</w:t>
            </w:r>
            <w:r w:rsidRPr="00A27149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environmental changes</w:t>
            </w:r>
            <w:r w:rsidRPr="00A27149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in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A27149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community</w:t>
            </w:r>
            <w:r w:rsidRPr="00A27149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the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world?</w:t>
            </w:r>
          </w:p>
          <w:p w14:paraId="665E99A1" w14:textId="77777777" w:rsidR="00CA0441" w:rsidRPr="00A27149" w:rsidRDefault="00F8298A" w:rsidP="00592995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ind w:right="273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How</w:t>
            </w:r>
            <w:r w:rsidRPr="00A27149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do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environmental</w:t>
            </w:r>
            <w:r w:rsidRPr="00A27149">
              <w:rPr>
                <w:rFonts w:cstheme="minorHAnsi"/>
                <w:b w:val="0"/>
                <w:bCs/>
                <w:spacing w:val="-11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challenges</w:t>
            </w:r>
            <w:r w:rsidRPr="00A27149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 xml:space="preserve">shape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society?</w:t>
            </w:r>
          </w:p>
        </w:tc>
      </w:tr>
      <w:tr w:rsidR="00CA0441" w:rsidRPr="00592995" w14:paraId="780AD7D7" w14:textId="77777777" w:rsidTr="00226480">
        <w:trPr>
          <w:cantSplit/>
          <w:trHeight w:val="2354"/>
        </w:trPr>
        <w:tc>
          <w:tcPr>
            <w:tcW w:w="1409" w:type="dxa"/>
            <w:shd w:val="clear" w:color="auto" w:fill="D9D9D9"/>
          </w:tcPr>
          <w:p w14:paraId="542CCC2F" w14:textId="77777777" w:rsidR="00CA0441" w:rsidRPr="00A27149" w:rsidRDefault="00CA0441" w:rsidP="00A27149">
            <w:pPr>
              <w:pStyle w:val="TableParagraph"/>
              <w:ind w:firstLine="5"/>
              <w:jc w:val="center"/>
              <w:rPr>
                <w:rFonts w:cstheme="minorHAnsi"/>
                <w:szCs w:val="28"/>
              </w:rPr>
            </w:pPr>
          </w:p>
          <w:p w14:paraId="55A21525" w14:textId="77777777" w:rsidR="00CA0441" w:rsidRPr="00A27149" w:rsidRDefault="00CA0441" w:rsidP="00A27149">
            <w:pPr>
              <w:pStyle w:val="TableParagraph"/>
              <w:ind w:firstLine="5"/>
              <w:jc w:val="center"/>
              <w:rPr>
                <w:rFonts w:cstheme="minorHAnsi"/>
                <w:szCs w:val="28"/>
              </w:rPr>
            </w:pPr>
          </w:p>
          <w:p w14:paraId="4611FFC3" w14:textId="77777777" w:rsidR="00CA0441" w:rsidRPr="00A27149" w:rsidRDefault="00F8298A" w:rsidP="00A27149">
            <w:pPr>
              <w:pStyle w:val="TableParagraph"/>
              <w:ind w:firstLine="5"/>
              <w:jc w:val="center"/>
              <w:rPr>
                <w:rFonts w:cstheme="minorHAnsi"/>
                <w:b w:val="0"/>
                <w:szCs w:val="28"/>
              </w:rPr>
            </w:pPr>
            <w:r w:rsidRPr="00A27149">
              <w:rPr>
                <w:rFonts w:cstheme="minorHAnsi"/>
                <w:szCs w:val="28"/>
              </w:rPr>
              <w:t xml:space="preserve">Stage 1 </w:t>
            </w:r>
            <w:r w:rsidRPr="00A27149">
              <w:rPr>
                <w:rFonts w:cstheme="minorHAnsi"/>
                <w:spacing w:val="-2"/>
                <w:szCs w:val="28"/>
              </w:rPr>
              <w:t>Snapshot:</w:t>
            </w:r>
          </w:p>
          <w:p w14:paraId="3B8DB514" w14:textId="77777777" w:rsidR="00CA0441" w:rsidRPr="00A27149" w:rsidRDefault="00F8298A" w:rsidP="00A27149">
            <w:pPr>
              <w:pStyle w:val="TableParagraph"/>
              <w:ind w:firstLine="5"/>
              <w:jc w:val="center"/>
              <w:rPr>
                <w:rFonts w:cstheme="minorHAnsi"/>
                <w:b w:val="0"/>
                <w:szCs w:val="28"/>
              </w:rPr>
            </w:pPr>
            <w:r w:rsidRPr="00A27149">
              <w:rPr>
                <w:rFonts w:cstheme="minorHAnsi"/>
                <w:spacing w:val="-2"/>
                <w:szCs w:val="28"/>
              </w:rPr>
              <w:t>Transfer Goals</w:t>
            </w:r>
          </w:p>
        </w:tc>
        <w:tc>
          <w:tcPr>
            <w:tcW w:w="4695" w:type="dxa"/>
          </w:tcPr>
          <w:p w14:paraId="4668A6EB" w14:textId="77777777" w:rsidR="00CA0441" w:rsidRPr="00A27149" w:rsidRDefault="00F8298A" w:rsidP="00592995">
            <w:pPr>
              <w:pStyle w:val="TableParagraph"/>
              <w:numPr>
                <w:ilvl w:val="0"/>
                <w:numId w:val="6"/>
              </w:numPr>
              <w:tabs>
                <w:tab w:val="left" w:pos="626"/>
              </w:tabs>
              <w:ind w:right="527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Ask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tell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others</w:t>
            </w:r>
            <w:r w:rsidRPr="00A27149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what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they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need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to, should, and must do with supporting reasons in spoken and written conversation;</w:t>
            </w:r>
            <w:r w:rsidRPr="00A27149">
              <w:rPr>
                <w:rFonts w:cstheme="minorHAnsi"/>
                <w:b w:val="0"/>
                <w:bCs/>
                <w:spacing w:val="40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(III.1C, III.1E)</w:t>
            </w:r>
          </w:p>
          <w:p w14:paraId="37D8595E" w14:textId="77777777" w:rsidR="00CA0441" w:rsidRPr="00A27149" w:rsidRDefault="00F8298A" w:rsidP="00592995">
            <w:pPr>
              <w:pStyle w:val="TableParagraph"/>
              <w:numPr>
                <w:ilvl w:val="0"/>
                <w:numId w:val="6"/>
              </w:numPr>
              <w:tabs>
                <w:tab w:val="left" w:pos="626"/>
              </w:tabs>
              <w:ind w:right="594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Express and defend an opinion or preference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orally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in</w:t>
            </w:r>
            <w:r w:rsidRPr="00A27149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writing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with supporting statements and with recommendations. (III.3A)</w:t>
            </w:r>
          </w:p>
        </w:tc>
        <w:tc>
          <w:tcPr>
            <w:tcW w:w="4697" w:type="dxa"/>
          </w:tcPr>
          <w:p w14:paraId="01E93661" w14:textId="77777777" w:rsidR="00CA0441" w:rsidRPr="00A27149" w:rsidRDefault="00F8298A" w:rsidP="00592995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ind w:right="119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Articulate</w:t>
            </w:r>
            <w:r w:rsidRPr="00A27149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requests,</w:t>
            </w:r>
            <w:r w:rsidRPr="00A27149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offer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suggestions,</w:t>
            </w:r>
            <w:r w:rsidRPr="00A27149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and develop</w:t>
            </w:r>
            <w:r w:rsidRPr="00A27149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plans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with</w:t>
            </w:r>
            <w:r w:rsidRPr="00A27149">
              <w:rPr>
                <w:rFonts w:cstheme="minorHAnsi"/>
                <w:b w:val="0"/>
                <w:bCs/>
                <w:spacing w:val="-11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supporting</w:t>
            </w:r>
            <w:r w:rsidRPr="00A27149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statements in spoken and written conversation; (III.1D, III.1E)</w:t>
            </w:r>
          </w:p>
          <w:p w14:paraId="6AD7E8CC" w14:textId="77777777" w:rsidR="00CA0441" w:rsidRPr="00A27149" w:rsidRDefault="00F8298A" w:rsidP="00592995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ind w:right="208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Inform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others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orally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in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writing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 xml:space="preserve">about the environment using connected sentences with details and elaboration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(III.3C)</w:t>
            </w:r>
          </w:p>
        </w:tc>
      </w:tr>
    </w:tbl>
    <w:p w14:paraId="53073C14" w14:textId="77777777" w:rsidR="00CA0441" w:rsidRDefault="00CA0441" w:rsidP="00592995">
      <w:pPr>
        <w:pStyle w:val="BodyText"/>
        <w:rPr>
          <w:rFonts w:cstheme="minorHAnsi"/>
          <w:sz w:val="24"/>
          <w:szCs w:val="24"/>
        </w:rPr>
      </w:pPr>
    </w:p>
    <w:p w14:paraId="04D41E9F" w14:textId="247D4377" w:rsidR="00A27149" w:rsidRPr="00592995" w:rsidRDefault="00A27149" w:rsidP="00A27149">
      <w:pPr>
        <w:pStyle w:val="Heading2"/>
      </w:pPr>
      <w:r>
        <w:t>Spring Semester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 standards and snapshot"/>
      </w:tblPr>
      <w:tblGrid>
        <w:gridCol w:w="1436"/>
        <w:gridCol w:w="4684"/>
        <w:gridCol w:w="4684"/>
      </w:tblGrid>
      <w:tr w:rsidR="00CA0441" w:rsidRPr="00592995" w14:paraId="3490ADBA" w14:textId="77777777" w:rsidTr="00226480">
        <w:trPr>
          <w:cantSplit/>
          <w:trHeight w:val="719"/>
          <w:tblHeader/>
        </w:trPr>
        <w:tc>
          <w:tcPr>
            <w:tcW w:w="1436" w:type="dxa"/>
            <w:shd w:val="clear" w:color="auto" w:fill="0052BC"/>
          </w:tcPr>
          <w:p w14:paraId="5798B789" w14:textId="77777777" w:rsidR="00CA0441" w:rsidRPr="00A27149" w:rsidRDefault="00F8298A" w:rsidP="00A27149">
            <w:pPr>
              <w:pStyle w:val="TableParagraph"/>
              <w:ind w:left="-33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A27149">
              <w:rPr>
                <w:rFonts w:cstheme="minorHAnsi"/>
                <w:color w:val="FFFFFF" w:themeColor="background1"/>
                <w:spacing w:val="-2"/>
                <w:szCs w:val="28"/>
              </w:rPr>
              <w:t>Spring Semester</w:t>
            </w:r>
          </w:p>
        </w:tc>
        <w:tc>
          <w:tcPr>
            <w:tcW w:w="4684" w:type="dxa"/>
            <w:shd w:val="clear" w:color="auto" w:fill="0052BC"/>
          </w:tcPr>
          <w:p w14:paraId="18C5EEAB" w14:textId="77777777" w:rsidR="00CA0441" w:rsidRPr="00A27149" w:rsidRDefault="00F8298A" w:rsidP="00A27149">
            <w:pPr>
              <w:pStyle w:val="TableParagraph"/>
              <w:ind w:left="-31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A27149">
              <w:rPr>
                <w:rFonts w:cstheme="minorHAnsi"/>
                <w:color w:val="FFFFFF" w:themeColor="background1"/>
                <w:szCs w:val="28"/>
              </w:rPr>
              <w:t>Reign</w:t>
            </w:r>
            <w:r w:rsidRPr="00A27149">
              <w:rPr>
                <w:rFonts w:cstheme="minorHAnsi"/>
                <w:color w:val="FFFFFF" w:themeColor="background1"/>
                <w:spacing w:val="-3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zCs w:val="28"/>
              </w:rPr>
              <w:t>in</w:t>
            </w:r>
            <w:r w:rsidRPr="00A27149">
              <w:rPr>
                <w:rFonts w:cstheme="minorHAnsi"/>
                <w:color w:val="FFFFFF" w:themeColor="background1"/>
                <w:spacing w:val="-2"/>
                <w:szCs w:val="28"/>
              </w:rPr>
              <w:t xml:space="preserve"> Spain</w:t>
            </w:r>
          </w:p>
          <w:p w14:paraId="7C61DF2C" w14:textId="77777777" w:rsidR="00CA0441" w:rsidRPr="00A27149" w:rsidRDefault="00F8298A" w:rsidP="00A27149">
            <w:pPr>
              <w:pStyle w:val="TableParagraph"/>
              <w:ind w:left="-31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A27149">
              <w:rPr>
                <w:rFonts w:cstheme="minorHAnsi"/>
                <w:color w:val="FFFFFF" w:themeColor="background1"/>
                <w:szCs w:val="28"/>
              </w:rPr>
              <w:t>40</w:t>
            </w:r>
            <w:r w:rsidRPr="00A27149">
              <w:rPr>
                <w:rFonts w:cstheme="minorHAnsi"/>
                <w:color w:val="FFFFFF" w:themeColor="background1"/>
                <w:spacing w:val="-8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zCs w:val="28"/>
              </w:rPr>
              <w:t>instructional</w:t>
            </w:r>
            <w:r w:rsidRPr="00A27149">
              <w:rPr>
                <w:rFonts w:cstheme="minorHAnsi"/>
                <w:color w:val="FFFFFF" w:themeColor="background1"/>
                <w:spacing w:val="-5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pacing w:val="-4"/>
                <w:szCs w:val="28"/>
              </w:rPr>
              <w:t>days</w:t>
            </w:r>
          </w:p>
        </w:tc>
        <w:tc>
          <w:tcPr>
            <w:tcW w:w="4684" w:type="dxa"/>
            <w:shd w:val="clear" w:color="auto" w:fill="0052BC"/>
          </w:tcPr>
          <w:p w14:paraId="51BB9F02" w14:textId="77777777" w:rsidR="00CA0441" w:rsidRPr="00A27149" w:rsidRDefault="00F8298A" w:rsidP="00A27149">
            <w:pPr>
              <w:pStyle w:val="TableParagraph"/>
              <w:ind w:right="34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A27149">
              <w:rPr>
                <w:rFonts w:cstheme="minorHAnsi"/>
                <w:color w:val="FFFFFF" w:themeColor="background1"/>
                <w:szCs w:val="28"/>
              </w:rPr>
              <w:t>Take</w:t>
            </w:r>
            <w:r w:rsidRPr="00A27149">
              <w:rPr>
                <w:rFonts w:cstheme="minorHAnsi"/>
                <w:color w:val="FFFFFF" w:themeColor="background1"/>
                <w:spacing w:val="-4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zCs w:val="28"/>
              </w:rPr>
              <w:t>a</w:t>
            </w:r>
            <w:r w:rsidRPr="00A27149">
              <w:rPr>
                <w:rFonts w:cstheme="minorHAnsi"/>
                <w:color w:val="FFFFFF" w:themeColor="background1"/>
                <w:spacing w:val="-1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pacing w:val="-2"/>
                <w:szCs w:val="28"/>
              </w:rPr>
              <w:t>Stand</w:t>
            </w:r>
          </w:p>
          <w:p w14:paraId="25CFEBAA" w14:textId="77777777" w:rsidR="00CA0441" w:rsidRPr="00A27149" w:rsidRDefault="00F8298A" w:rsidP="00A27149">
            <w:pPr>
              <w:pStyle w:val="TableParagraph"/>
              <w:ind w:right="34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A27149">
              <w:rPr>
                <w:rFonts w:cstheme="minorHAnsi"/>
                <w:color w:val="FFFFFF" w:themeColor="background1"/>
                <w:szCs w:val="28"/>
              </w:rPr>
              <w:t>51</w:t>
            </w:r>
            <w:r w:rsidRPr="00A27149">
              <w:rPr>
                <w:rFonts w:cstheme="minorHAnsi"/>
                <w:color w:val="FFFFFF" w:themeColor="background1"/>
                <w:spacing w:val="-8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zCs w:val="28"/>
              </w:rPr>
              <w:t>instructional</w:t>
            </w:r>
            <w:r w:rsidRPr="00A27149">
              <w:rPr>
                <w:rFonts w:cstheme="minorHAnsi"/>
                <w:color w:val="FFFFFF" w:themeColor="background1"/>
                <w:spacing w:val="-5"/>
                <w:szCs w:val="28"/>
              </w:rPr>
              <w:t xml:space="preserve"> </w:t>
            </w:r>
            <w:r w:rsidRPr="00A27149">
              <w:rPr>
                <w:rFonts w:cstheme="minorHAnsi"/>
                <w:color w:val="FFFFFF" w:themeColor="background1"/>
                <w:spacing w:val="-4"/>
                <w:szCs w:val="28"/>
              </w:rPr>
              <w:t>days</w:t>
            </w:r>
          </w:p>
        </w:tc>
      </w:tr>
      <w:tr w:rsidR="00CA0441" w:rsidRPr="00592995" w14:paraId="544EBEE3" w14:textId="77777777" w:rsidTr="00226480">
        <w:trPr>
          <w:cantSplit/>
          <w:trHeight w:val="719"/>
        </w:trPr>
        <w:tc>
          <w:tcPr>
            <w:tcW w:w="1436" w:type="dxa"/>
            <w:shd w:val="clear" w:color="auto" w:fill="D9D9D9"/>
          </w:tcPr>
          <w:p w14:paraId="2D6591A9" w14:textId="77777777" w:rsidR="00CA0441" w:rsidRPr="00A27149" w:rsidRDefault="00F8298A" w:rsidP="00A27149">
            <w:pPr>
              <w:pStyle w:val="TableParagraph"/>
              <w:ind w:left="-33"/>
              <w:jc w:val="center"/>
              <w:rPr>
                <w:rFonts w:cstheme="minorHAnsi"/>
                <w:b w:val="0"/>
                <w:szCs w:val="28"/>
              </w:rPr>
            </w:pPr>
            <w:r w:rsidRPr="00A27149">
              <w:rPr>
                <w:rFonts w:cstheme="minorHAnsi"/>
                <w:spacing w:val="-4"/>
                <w:szCs w:val="28"/>
              </w:rPr>
              <w:t>TEKS</w:t>
            </w:r>
          </w:p>
        </w:tc>
        <w:tc>
          <w:tcPr>
            <w:tcW w:w="4684" w:type="dxa"/>
          </w:tcPr>
          <w:p w14:paraId="2C91D91C" w14:textId="77777777" w:rsidR="00CA0441" w:rsidRPr="00A27149" w:rsidRDefault="00F8298A" w:rsidP="00592995">
            <w:pPr>
              <w:pStyle w:val="TableParagraph"/>
              <w:ind w:left="107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III.1B,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III.1E,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III.3B</w:t>
            </w:r>
          </w:p>
          <w:p w14:paraId="7242E368" w14:textId="77777777" w:rsidR="00CA0441" w:rsidRPr="00A27149" w:rsidRDefault="00F8298A" w:rsidP="00592995">
            <w:pPr>
              <w:pStyle w:val="TableParagraph"/>
              <w:ind w:left="107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III.1F,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III.2A,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III.2B,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III.2C,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III.2D</w:t>
            </w:r>
          </w:p>
        </w:tc>
        <w:tc>
          <w:tcPr>
            <w:tcW w:w="4684" w:type="dxa"/>
          </w:tcPr>
          <w:p w14:paraId="0B1AFDA0" w14:textId="77777777" w:rsidR="00CA0441" w:rsidRPr="00A27149" w:rsidRDefault="00F8298A" w:rsidP="00592995">
            <w:pPr>
              <w:pStyle w:val="TableParagraph"/>
              <w:ind w:left="106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III.1A,</w:t>
            </w:r>
            <w:r w:rsidRPr="00A27149">
              <w:rPr>
                <w:rFonts w:cstheme="minorHAnsi"/>
                <w:b w:val="0"/>
                <w:bCs/>
                <w:spacing w:val="-9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III.1E,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III.3C</w:t>
            </w:r>
          </w:p>
          <w:p w14:paraId="2580ABE2" w14:textId="77777777" w:rsidR="00CA0441" w:rsidRPr="00A27149" w:rsidRDefault="00F8298A" w:rsidP="00592995">
            <w:pPr>
              <w:pStyle w:val="TableParagraph"/>
              <w:ind w:left="106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III.1F,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III.2A,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III.2B,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III.2C,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III.2D</w:t>
            </w:r>
          </w:p>
        </w:tc>
      </w:tr>
      <w:tr w:rsidR="00CA0441" w:rsidRPr="00592995" w14:paraId="05B59BB7" w14:textId="77777777" w:rsidTr="00226480">
        <w:trPr>
          <w:cantSplit/>
          <w:trHeight w:val="1807"/>
        </w:trPr>
        <w:tc>
          <w:tcPr>
            <w:tcW w:w="1436" w:type="dxa"/>
            <w:shd w:val="clear" w:color="auto" w:fill="D9D9D9"/>
          </w:tcPr>
          <w:p w14:paraId="6BFDF6BC" w14:textId="77777777" w:rsidR="00CA0441" w:rsidRPr="00A27149" w:rsidRDefault="00CA0441" w:rsidP="00A27149">
            <w:pPr>
              <w:pStyle w:val="TableParagraph"/>
              <w:ind w:left="-33"/>
              <w:jc w:val="center"/>
              <w:rPr>
                <w:rFonts w:cstheme="minorHAnsi"/>
                <w:szCs w:val="28"/>
                <w:lang w:val="es-ES_tradnl"/>
              </w:rPr>
            </w:pPr>
          </w:p>
          <w:p w14:paraId="08EF7633" w14:textId="77777777" w:rsidR="00CA0441" w:rsidRPr="00A27149" w:rsidRDefault="00CA0441" w:rsidP="00A27149">
            <w:pPr>
              <w:pStyle w:val="TableParagraph"/>
              <w:ind w:left="-33"/>
              <w:jc w:val="center"/>
              <w:rPr>
                <w:rFonts w:cstheme="minorHAnsi"/>
                <w:szCs w:val="28"/>
                <w:lang w:val="es-ES_tradnl"/>
              </w:rPr>
            </w:pPr>
          </w:p>
          <w:p w14:paraId="65962538" w14:textId="77777777" w:rsidR="00CA0441" w:rsidRPr="00A27149" w:rsidRDefault="00F8298A" w:rsidP="00A27149">
            <w:pPr>
              <w:pStyle w:val="TableParagraph"/>
              <w:ind w:left="-33"/>
              <w:jc w:val="center"/>
              <w:rPr>
                <w:rFonts w:cstheme="minorHAnsi"/>
                <w:b w:val="0"/>
                <w:szCs w:val="28"/>
              </w:rPr>
            </w:pPr>
            <w:r w:rsidRPr="00A27149">
              <w:rPr>
                <w:rFonts w:cstheme="minorHAnsi"/>
                <w:spacing w:val="-5"/>
                <w:szCs w:val="28"/>
              </w:rPr>
              <w:t>EQs</w:t>
            </w:r>
          </w:p>
        </w:tc>
        <w:tc>
          <w:tcPr>
            <w:tcW w:w="4684" w:type="dxa"/>
          </w:tcPr>
          <w:p w14:paraId="4C1EB301" w14:textId="77777777" w:rsidR="00CA0441" w:rsidRPr="00A27149" w:rsidRDefault="00F8298A" w:rsidP="00592995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</w:tabs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How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does</w:t>
            </w:r>
            <w:r w:rsidRPr="00A27149">
              <w:rPr>
                <w:rFonts w:cstheme="minorHAnsi"/>
                <w:b w:val="0"/>
                <w:bCs/>
                <w:spacing w:val="-1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one</w:t>
            </w:r>
            <w:r w:rsidRPr="00A27149">
              <w:rPr>
                <w:rFonts w:cstheme="minorHAnsi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analyze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 xml:space="preserve"> masterpiece?</w:t>
            </w:r>
          </w:p>
          <w:p w14:paraId="50C60926" w14:textId="77777777" w:rsidR="00CA0441" w:rsidRPr="00A27149" w:rsidRDefault="00F8298A" w:rsidP="00592995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</w:tabs>
              <w:ind w:right="162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How</w:t>
            </w:r>
            <w:r w:rsidRPr="00A27149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have</w:t>
            </w:r>
            <w:r w:rsidRPr="00A27149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major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historical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events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 xml:space="preserve">shaped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Spain?</w:t>
            </w:r>
          </w:p>
          <w:p w14:paraId="5859E433" w14:textId="77777777" w:rsidR="00CA0441" w:rsidRPr="00A27149" w:rsidRDefault="00F8298A" w:rsidP="00592995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</w:tabs>
              <w:ind w:right="455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How does art influence a people’s understanding</w:t>
            </w:r>
            <w:r w:rsidRPr="00A27149">
              <w:rPr>
                <w:rFonts w:cstheme="minorHAnsi"/>
                <w:b w:val="0"/>
                <w:bCs/>
                <w:spacing w:val="-13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of</w:t>
            </w:r>
            <w:r w:rsidRPr="00A27149">
              <w:rPr>
                <w:rFonts w:cstheme="minorHAnsi"/>
                <w:b w:val="0"/>
                <w:bCs/>
                <w:spacing w:val="-12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significant</w:t>
            </w:r>
            <w:r w:rsidRPr="00A27149">
              <w:rPr>
                <w:rFonts w:cstheme="minorHAnsi"/>
                <w:b w:val="0"/>
                <w:bCs/>
                <w:spacing w:val="-12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 xml:space="preserve">historical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events?</w:t>
            </w:r>
          </w:p>
        </w:tc>
        <w:tc>
          <w:tcPr>
            <w:tcW w:w="4684" w:type="dxa"/>
          </w:tcPr>
          <w:p w14:paraId="0B9459DD" w14:textId="77777777" w:rsidR="00CA0441" w:rsidRPr="00A27149" w:rsidRDefault="00F8298A" w:rsidP="0059299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320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What role do my responsibilities and rights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play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within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community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 xml:space="preserve">and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beyond?</w:t>
            </w:r>
          </w:p>
          <w:p w14:paraId="554824E3" w14:textId="77777777" w:rsidR="00CA0441" w:rsidRPr="00A27149" w:rsidRDefault="00F8298A" w:rsidP="0059299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365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What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are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the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steps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for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advocating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for myself and others?</w:t>
            </w:r>
          </w:p>
          <w:p w14:paraId="4BBBFBBF" w14:textId="77777777" w:rsidR="00CA0441" w:rsidRPr="00A27149" w:rsidRDefault="00F8298A" w:rsidP="0059299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447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How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do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current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trends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influence</w:t>
            </w:r>
            <w:r w:rsidRPr="00A27149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 xml:space="preserve">my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actions?</w:t>
            </w:r>
          </w:p>
        </w:tc>
      </w:tr>
      <w:tr w:rsidR="00CA0441" w:rsidRPr="00592995" w14:paraId="6B0C6D5D" w14:textId="77777777" w:rsidTr="00226480">
        <w:trPr>
          <w:cantSplit/>
          <w:trHeight w:val="3540"/>
        </w:trPr>
        <w:tc>
          <w:tcPr>
            <w:tcW w:w="1436" w:type="dxa"/>
            <w:shd w:val="clear" w:color="auto" w:fill="D9D9D9"/>
          </w:tcPr>
          <w:p w14:paraId="23238057" w14:textId="77777777" w:rsidR="00CA0441" w:rsidRPr="00A27149" w:rsidRDefault="00CA0441" w:rsidP="00A27149">
            <w:pPr>
              <w:pStyle w:val="TableParagraph"/>
              <w:ind w:left="-33"/>
              <w:jc w:val="center"/>
              <w:rPr>
                <w:rFonts w:cstheme="minorHAnsi"/>
                <w:szCs w:val="28"/>
              </w:rPr>
            </w:pPr>
          </w:p>
          <w:p w14:paraId="23FF60AD" w14:textId="77777777" w:rsidR="00CA0441" w:rsidRPr="00A27149" w:rsidRDefault="00CA0441" w:rsidP="00A27149">
            <w:pPr>
              <w:pStyle w:val="TableParagraph"/>
              <w:ind w:left="-33"/>
              <w:jc w:val="center"/>
              <w:rPr>
                <w:rFonts w:cstheme="minorHAnsi"/>
                <w:szCs w:val="28"/>
              </w:rPr>
            </w:pPr>
          </w:p>
          <w:p w14:paraId="172C82E0" w14:textId="77777777" w:rsidR="00CA0441" w:rsidRPr="00A27149" w:rsidRDefault="00CA0441" w:rsidP="00A27149">
            <w:pPr>
              <w:pStyle w:val="TableParagraph"/>
              <w:ind w:left="-33"/>
              <w:jc w:val="center"/>
              <w:rPr>
                <w:rFonts w:cstheme="minorHAnsi"/>
                <w:szCs w:val="28"/>
              </w:rPr>
            </w:pPr>
          </w:p>
          <w:p w14:paraId="21A57D6E" w14:textId="77777777" w:rsidR="00CA0441" w:rsidRPr="00A27149" w:rsidRDefault="00CA0441" w:rsidP="00A27149">
            <w:pPr>
              <w:pStyle w:val="TableParagraph"/>
              <w:ind w:left="-33"/>
              <w:jc w:val="center"/>
              <w:rPr>
                <w:rFonts w:cstheme="minorHAnsi"/>
                <w:szCs w:val="28"/>
              </w:rPr>
            </w:pPr>
          </w:p>
          <w:p w14:paraId="64C9A553" w14:textId="77777777" w:rsidR="00CA0441" w:rsidRPr="00A27149" w:rsidRDefault="00F8298A" w:rsidP="00A27149">
            <w:pPr>
              <w:pStyle w:val="TableParagraph"/>
              <w:ind w:left="-33"/>
              <w:jc w:val="center"/>
              <w:rPr>
                <w:rFonts w:cstheme="minorHAnsi"/>
                <w:b w:val="0"/>
                <w:szCs w:val="28"/>
              </w:rPr>
            </w:pPr>
            <w:r w:rsidRPr="00A27149">
              <w:rPr>
                <w:rFonts w:cstheme="minorHAnsi"/>
                <w:szCs w:val="28"/>
              </w:rPr>
              <w:t xml:space="preserve">Stage 1 </w:t>
            </w:r>
            <w:r w:rsidRPr="00A27149">
              <w:rPr>
                <w:rFonts w:cstheme="minorHAnsi"/>
                <w:spacing w:val="-2"/>
                <w:szCs w:val="28"/>
              </w:rPr>
              <w:t>Snapshot:</w:t>
            </w:r>
          </w:p>
          <w:p w14:paraId="26D83C1E" w14:textId="77777777" w:rsidR="00CA0441" w:rsidRPr="00A27149" w:rsidRDefault="00F8298A" w:rsidP="00A27149">
            <w:pPr>
              <w:pStyle w:val="TableParagraph"/>
              <w:ind w:left="-33"/>
              <w:jc w:val="center"/>
              <w:rPr>
                <w:rFonts w:cstheme="minorHAnsi"/>
                <w:b w:val="0"/>
                <w:szCs w:val="28"/>
              </w:rPr>
            </w:pPr>
            <w:r w:rsidRPr="00A27149">
              <w:rPr>
                <w:rFonts w:cstheme="minorHAnsi"/>
                <w:spacing w:val="-2"/>
                <w:szCs w:val="28"/>
              </w:rPr>
              <w:t>Transfer Goals</w:t>
            </w:r>
          </w:p>
        </w:tc>
        <w:tc>
          <w:tcPr>
            <w:tcW w:w="4684" w:type="dxa"/>
          </w:tcPr>
          <w:p w14:paraId="50871201" w14:textId="77777777" w:rsidR="00CA0441" w:rsidRPr="00A27149" w:rsidRDefault="00F8298A" w:rsidP="00592995">
            <w:pPr>
              <w:pStyle w:val="TableParagraph"/>
              <w:numPr>
                <w:ilvl w:val="0"/>
                <w:numId w:val="2"/>
              </w:numPr>
              <w:tabs>
                <w:tab w:val="left" w:pos="625"/>
              </w:tabs>
              <w:ind w:right="194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Express</w:t>
            </w:r>
            <w:r w:rsidRPr="00A27149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A27149">
              <w:rPr>
                <w:rFonts w:cstheme="minorHAnsi"/>
                <w:b w:val="0"/>
                <w:bCs/>
                <w:spacing w:val="-11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exchange</w:t>
            </w:r>
            <w:r w:rsidRPr="00A27149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personal</w:t>
            </w:r>
            <w:r w:rsidRPr="00A27149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opinions, preferences, and recommendations with supporting statements in spoken and written conversation (III.1B, III.1E)</w:t>
            </w:r>
          </w:p>
          <w:p w14:paraId="68CA98A9" w14:textId="77777777" w:rsidR="00CA0441" w:rsidRPr="00A27149" w:rsidRDefault="00F8298A" w:rsidP="00592995">
            <w:pPr>
              <w:pStyle w:val="TableParagraph"/>
              <w:numPr>
                <w:ilvl w:val="0"/>
                <w:numId w:val="2"/>
              </w:numPr>
              <w:tabs>
                <w:tab w:val="left" w:pos="625"/>
              </w:tabs>
              <w:ind w:right="277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Narrate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situations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events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orally</w:t>
            </w:r>
            <w:r w:rsidRPr="00A27149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and in writing using connected sentences with details and elaboration. (III.3B)</w:t>
            </w:r>
          </w:p>
        </w:tc>
        <w:tc>
          <w:tcPr>
            <w:tcW w:w="4684" w:type="dxa"/>
          </w:tcPr>
          <w:p w14:paraId="3F4F859A" w14:textId="77777777" w:rsidR="00CA0441" w:rsidRPr="00A27149" w:rsidRDefault="00F8298A" w:rsidP="00592995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ind w:right="137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Ask and respond to questions about and beyond the scope of everyday life with simple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elaboration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in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spoken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A27149">
              <w:rPr>
                <w:rFonts w:cstheme="minorHAnsi"/>
                <w:b w:val="0"/>
                <w:bCs/>
                <w:spacing w:val="3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written conversation;</w:t>
            </w:r>
            <w:r w:rsidRPr="00A27149">
              <w:rPr>
                <w:rFonts w:cstheme="minorHAnsi"/>
                <w:b w:val="0"/>
                <w:bCs/>
                <w:spacing w:val="40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(III.1A, III.1E)</w:t>
            </w:r>
          </w:p>
          <w:p w14:paraId="68C54899" w14:textId="77777777" w:rsidR="00CA0441" w:rsidRPr="00A27149" w:rsidRDefault="00F8298A" w:rsidP="00592995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ind w:right="196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Inform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others</w:t>
            </w:r>
            <w:r w:rsidRPr="00A27149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orally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in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writing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 xml:space="preserve">about a variety of topics using connected sentences with details and elaboration </w:t>
            </w:r>
            <w:r w:rsidRPr="00A27149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(III.3C)</w:t>
            </w:r>
          </w:p>
          <w:p w14:paraId="737F05BF" w14:textId="77777777" w:rsidR="00CA0441" w:rsidRPr="00A27149" w:rsidRDefault="00F8298A" w:rsidP="00592995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ind w:right="596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Express and defend an opinion or preference</w:t>
            </w:r>
            <w:r w:rsidRPr="00A27149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orally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in</w:t>
            </w:r>
            <w:r w:rsidRPr="00A27149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writing</w:t>
            </w:r>
            <w:r w:rsidRPr="00A27149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A27149">
              <w:rPr>
                <w:rFonts w:cstheme="minorHAnsi"/>
                <w:b w:val="0"/>
                <w:bCs/>
                <w:sz w:val="24"/>
                <w:szCs w:val="24"/>
              </w:rPr>
              <w:t>with supporting statements and with recommendations (III.3A)</w:t>
            </w:r>
          </w:p>
        </w:tc>
      </w:tr>
    </w:tbl>
    <w:p w14:paraId="56CC8816" w14:textId="77777777" w:rsidR="00CA0441" w:rsidRDefault="00CA0441">
      <w:pPr>
        <w:pStyle w:val="BodyText"/>
        <w:spacing w:before="2"/>
        <w:rPr>
          <w:sz w:val="5"/>
        </w:rPr>
      </w:pPr>
    </w:p>
    <w:p w14:paraId="71BC9434" w14:textId="77777777" w:rsidR="00226480" w:rsidRPr="00226480" w:rsidRDefault="00226480" w:rsidP="00226480"/>
    <w:sectPr w:rsidR="00226480" w:rsidRPr="00226480">
      <w:footerReference w:type="default" r:id="rId7"/>
      <w:type w:val="continuous"/>
      <w:pgSz w:w="12240" w:h="15840"/>
      <w:pgMar w:top="5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1B78" w14:textId="77777777" w:rsidR="00B106BE" w:rsidRDefault="00B106BE" w:rsidP="00A27149">
      <w:r>
        <w:separator/>
      </w:r>
    </w:p>
  </w:endnote>
  <w:endnote w:type="continuationSeparator" w:id="0">
    <w:p w14:paraId="768BDE70" w14:textId="77777777" w:rsidR="00B106BE" w:rsidRDefault="00B106BE" w:rsidP="00A2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AED4" w14:textId="075BFE54" w:rsidR="00A27149" w:rsidRPr="00226480" w:rsidRDefault="00A27149" w:rsidP="00A27149">
    <w:pPr>
      <w:pStyle w:val="BodyText"/>
      <w:tabs>
        <w:tab w:val="left" w:pos="3339"/>
      </w:tabs>
      <w:ind w:left="120"/>
      <w:jc w:val="center"/>
    </w:pPr>
    <w:r w:rsidRPr="00226480">
      <w:t>YAG</w:t>
    </w:r>
    <w:r w:rsidRPr="00226480">
      <w:rPr>
        <w:spacing w:val="-2"/>
      </w:rPr>
      <w:t xml:space="preserve"> </w:t>
    </w:r>
    <w:r w:rsidRPr="00226480">
      <w:t>Spanish</w:t>
    </w:r>
    <w:r w:rsidRPr="00226480">
      <w:rPr>
        <w:spacing w:val="-2"/>
      </w:rPr>
      <w:t xml:space="preserve"> </w:t>
    </w:r>
    <w:r w:rsidRPr="00226480">
      <w:rPr>
        <w:spacing w:val="-10"/>
      </w:rPr>
      <w:t>3</w:t>
    </w:r>
    <w:r w:rsidRPr="00226480">
      <w:tab/>
      <w:t>Updated</w:t>
    </w:r>
    <w:r w:rsidRPr="00226480">
      <w:rPr>
        <w:spacing w:val="-3"/>
      </w:rPr>
      <w:t xml:space="preserve"> </w:t>
    </w:r>
    <w:r w:rsidRPr="00226480">
      <w:t>for</w:t>
    </w:r>
    <w:r w:rsidRPr="00226480">
      <w:rPr>
        <w:spacing w:val="-1"/>
      </w:rPr>
      <w:t xml:space="preserve"> </w:t>
    </w:r>
    <w:r w:rsidRPr="00226480">
      <w:t>LOTE</w:t>
    </w:r>
    <w:r w:rsidRPr="00226480">
      <w:rPr>
        <w:spacing w:val="-2"/>
      </w:rPr>
      <w:t xml:space="preserve"> </w:t>
    </w:r>
    <w:r w:rsidRPr="00226480"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50EF" w14:textId="77777777" w:rsidR="00B106BE" w:rsidRDefault="00B106BE" w:rsidP="00A27149">
      <w:r>
        <w:separator/>
      </w:r>
    </w:p>
  </w:footnote>
  <w:footnote w:type="continuationSeparator" w:id="0">
    <w:p w14:paraId="7AC2980D" w14:textId="77777777" w:rsidR="00B106BE" w:rsidRDefault="00B106BE" w:rsidP="00A2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6F9"/>
    <w:multiLevelType w:val="hybridMultilevel"/>
    <w:tmpl w:val="A5426B9C"/>
    <w:lvl w:ilvl="0" w:tplc="B9F0C680">
      <w:numFmt w:val="bullet"/>
      <w:lvlText w:val="●"/>
      <w:lvlJc w:val="left"/>
      <w:pPr>
        <w:ind w:left="6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ECE7FC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 w:tplc="5EA2023C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3" w:tplc="F01CEAAC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 w:tplc="7F4631E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CB34234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6" w:tplc="831680E6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7" w:tplc="623291DC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3326ADBA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950F9D"/>
    <w:multiLevelType w:val="hybridMultilevel"/>
    <w:tmpl w:val="73DC18D8"/>
    <w:lvl w:ilvl="0" w:tplc="66FAE76E">
      <w:numFmt w:val="bullet"/>
      <w:lvlText w:val="●"/>
      <w:lvlJc w:val="left"/>
      <w:pPr>
        <w:ind w:left="8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869E82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63BA765E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6B9A949A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63C61E9A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5" w:tplc="4912ABE6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6" w:tplc="2A94CF8C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7" w:tplc="A7D064FE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8" w:tplc="F8D816CC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6E4399"/>
    <w:multiLevelType w:val="hybridMultilevel"/>
    <w:tmpl w:val="0D9ED7FA"/>
    <w:lvl w:ilvl="0" w:tplc="0C6AB37E">
      <w:numFmt w:val="bullet"/>
      <w:lvlText w:val="●"/>
      <w:lvlJc w:val="left"/>
      <w:pPr>
        <w:ind w:left="61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1EC66A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 w:tplc="6FA0C9C6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3" w:tplc="3940D10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5D283394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105A97A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6" w:tplc="867A6BEE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7" w:tplc="268E7FD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8" w:tplc="65944ADA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76F4772"/>
    <w:multiLevelType w:val="hybridMultilevel"/>
    <w:tmpl w:val="4868475E"/>
    <w:lvl w:ilvl="0" w:tplc="308A88A0">
      <w:numFmt w:val="bullet"/>
      <w:lvlText w:val="●"/>
      <w:lvlJc w:val="left"/>
      <w:pPr>
        <w:ind w:left="6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7AC48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FA1E16D4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4CAE2186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4" w:tplc="6F18506E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5" w:tplc="F08A6CC8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6" w:tplc="9E86E21A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7" w:tplc="AD18E844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8" w:tplc="0D665E7A">
      <w:numFmt w:val="bullet"/>
      <w:lvlText w:val="•"/>
      <w:lvlJc w:val="left"/>
      <w:pPr>
        <w:ind w:left="386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EA42ED"/>
    <w:multiLevelType w:val="hybridMultilevel"/>
    <w:tmpl w:val="8F94BC48"/>
    <w:lvl w:ilvl="0" w:tplc="CE784DC6">
      <w:numFmt w:val="bullet"/>
      <w:lvlText w:val="●"/>
      <w:lvlJc w:val="left"/>
      <w:pPr>
        <w:ind w:left="61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984B68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 w:tplc="23108340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3" w:tplc="9012AD5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90FA5B12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2A4625CE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6" w:tplc="B40E283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7" w:tplc="A9FCD49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8" w:tplc="273CAD8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CE5B91"/>
    <w:multiLevelType w:val="hybridMultilevel"/>
    <w:tmpl w:val="364214AE"/>
    <w:lvl w:ilvl="0" w:tplc="A79EE886">
      <w:numFmt w:val="bullet"/>
      <w:lvlText w:val="●"/>
      <w:lvlJc w:val="left"/>
      <w:pPr>
        <w:ind w:left="6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3E1C0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A3F8F86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11B6E3C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BE263AD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5" w:tplc="D59A2D02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6" w:tplc="217CE412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7" w:tplc="43B04C5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8" w:tplc="07FC9BFA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BB80F3B"/>
    <w:multiLevelType w:val="hybridMultilevel"/>
    <w:tmpl w:val="D8CEF682"/>
    <w:lvl w:ilvl="0" w:tplc="6F3EF690">
      <w:numFmt w:val="bullet"/>
      <w:lvlText w:val="●"/>
      <w:lvlJc w:val="left"/>
      <w:pPr>
        <w:ind w:left="6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D0BD10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 w:tplc="9466B168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3" w:tplc="642A1C34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 w:tplc="3C96C46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5BD4652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6" w:tplc="FB9AF36A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7" w:tplc="D1A06C8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A5BE04EC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E1830A6"/>
    <w:multiLevelType w:val="hybridMultilevel"/>
    <w:tmpl w:val="31CCED14"/>
    <w:lvl w:ilvl="0" w:tplc="C1F45FE4">
      <w:numFmt w:val="bullet"/>
      <w:lvlText w:val="●"/>
      <w:lvlJc w:val="left"/>
      <w:pPr>
        <w:ind w:left="6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227042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1632CB48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36604DB4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4D02AB76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5" w:tplc="7FCC32D8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6" w:tplc="130281C8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7" w:tplc="7682F3C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8" w:tplc="A6EC606E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</w:abstractNum>
  <w:num w:numId="1" w16cid:durableId="1896770589">
    <w:abstractNumId w:val="7"/>
  </w:num>
  <w:num w:numId="2" w16cid:durableId="1863856943">
    <w:abstractNumId w:val="5"/>
  </w:num>
  <w:num w:numId="3" w16cid:durableId="972364015">
    <w:abstractNumId w:val="1"/>
  </w:num>
  <w:num w:numId="4" w16cid:durableId="134565303">
    <w:abstractNumId w:val="3"/>
  </w:num>
  <w:num w:numId="5" w16cid:durableId="228812570">
    <w:abstractNumId w:val="4"/>
  </w:num>
  <w:num w:numId="6" w16cid:durableId="443816218">
    <w:abstractNumId w:val="0"/>
  </w:num>
  <w:num w:numId="7" w16cid:durableId="1990328955">
    <w:abstractNumId w:val="2"/>
  </w:num>
  <w:num w:numId="8" w16cid:durableId="2086147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441"/>
    <w:rsid w:val="00226480"/>
    <w:rsid w:val="00592995"/>
    <w:rsid w:val="005D0C98"/>
    <w:rsid w:val="00A27149"/>
    <w:rsid w:val="00B106BE"/>
    <w:rsid w:val="00CA0441"/>
    <w:rsid w:val="00CA1875"/>
    <w:rsid w:val="00F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2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49"/>
    <w:rPr>
      <w:rFonts w:eastAsia="Cambria" w:cs="Cambria"/>
      <w:b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149"/>
    <w:pPr>
      <w:keepNext/>
      <w:keepLines/>
      <w:jc w:val="center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14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7"/>
      <w:ind w:left="3348" w:right="3348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27149"/>
    <w:rPr>
      <w:rFonts w:eastAsiaTheme="majorEastAsia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27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14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27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149"/>
    <w:rPr>
      <w:rFonts w:ascii="Cambria" w:eastAsia="Cambria" w:hAnsi="Cambria" w:cs="Cambria"/>
    </w:rPr>
  </w:style>
  <w:style w:type="character" w:customStyle="1" w:styleId="Heading2Char">
    <w:name w:val="Heading 2 Char"/>
    <w:basedOn w:val="DefaultParagraphFont"/>
    <w:link w:val="Heading2"/>
    <w:uiPriority w:val="9"/>
    <w:rsid w:val="00A27149"/>
    <w:rPr>
      <w:rFonts w:eastAsiaTheme="majorEastAsia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1995</Characters>
  <Application>Microsoft Office Word</Application>
  <DocSecurity>0</DocSecurity>
  <Lines>105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3 YAG</vt:lpstr>
    </vt:vector>
  </TitlesOfParts>
  <Manager/>
  <Company/>
  <LinksUpToDate>false</LinksUpToDate>
  <CharactersWithSpaces>2289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3 YAG</dc:title>
  <dc:subject/>
  <dc:creator/>
  <cp:keywords/>
  <dc:description/>
  <cp:lastModifiedBy/>
  <cp:revision>4</cp:revision>
  <dcterms:created xsi:type="dcterms:W3CDTF">2023-08-07T14:12:00Z</dcterms:created>
  <dcterms:modified xsi:type="dcterms:W3CDTF">2023-08-13T14:44:00Z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